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714E34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714E34">
              <w:rPr>
                <w:color w:val="auto"/>
              </w:rPr>
              <w:t>04/01/2018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714E34" w:rsidP="005E0C81">
            <w:r>
              <w:t>Duygu UYSAL ZIRAMAN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714E34" w:rsidP="005E0C81">
            <w:pPr>
              <w:pStyle w:val="GvdeMetni"/>
            </w:pPr>
            <w:r>
              <w:t>Ümit Mah., 2483. Cd., Dorukent Sitesi, B-8 Blok, Daire No:13, Ümitköy, 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714E34" w:rsidP="005E0C81">
            <w:pPr>
              <w:pStyle w:val="GvdeMetni"/>
            </w:pPr>
            <w:r>
              <w:t>17329774550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714E34" w:rsidP="005E0C81">
            <w:pPr>
              <w:rPr>
                <w:b/>
              </w:rPr>
            </w:pPr>
            <w:r>
              <w:rPr>
                <w:b/>
              </w:rPr>
              <w:t>+905366816322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222324" w:rsidP="005E0C81">
            <w:pPr>
              <w:rPr>
                <w:bCs/>
              </w:rPr>
            </w:pPr>
            <w:hyperlink r:id="rId6" w:history="1">
              <w:r w:rsidR="00714E34" w:rsidRPr="00686048">
                <w:rPr>
                  <w:rStyle w:val="Kpr"/>
                  <w:bCs/>
                </w:rPr>
                <w:t>duysal@gazi.edu.tr</w:t>
              </w:r>
            </w:hyperlink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714E34" w:rsidP="005E0C81">
            <w:r>
              <w:t>27/06/1988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53"/>
        <w:gridCol w:w="3147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AA1972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147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RPr="00AA1972" w:rsidTr="00AA1972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F31C97" w:rsidRPr="00AA1972" w:rsidRDefault="00AA197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1"/>
                <w:lang w:val="en-US" w:eastAsia="en-US"/>
              </w:rPr>
            </w:pPr>
            <w:r w:rsidRPr="00AA1972">
              <w:rPr>
                <w:rFonts w:ascii="Arial" w:hAnsi="Arial" w:cs="Arial"/>
                <w:sz w:val="20"/>
                <w:szCs w:val="21"/>
                <w:lang w:val="en-US" w:eastAsia="en-US"/>
              </w:rPr>
              <w:t>2010-2011</w:t>
            </w:r>
          </w:p>
        </w:tc>
        <w:tc>
          <w:tcPr>
            <w:tcW w:w="3147" w:type="dxa"/>
            <w:vAlign w:val="center"/>
          </w:tcPr>
          <w:p w:rsidR="00F31C97" w:rsidRPr="00AA1972" w:rsidRDefault="00AA197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1"/>
                <w:lang w:eastAsia="en-US"/>
              </w:rPr>
            </w:pPr>
            <w:r>
              <w:rPr>
                <w:rFonts w:ascii="Arial" w:hAnsi="Arial" w:cs="Arial"/>
                <w:sz w:val="20"/>
                <w:szCs w:val="21"/>
                <w:lang w:eastAsia="en-US"/>
              </w:rPr>
              <w:t>Teknoprom</w:t>
            </w:r>
          </w:p>
        </w:tc>
        <w:tc>
          <w:tcPr>
            <w:tcW w:w="2097" w:type="dxa"/>
            <w:vAlign w:val="center"/>
          </w:tcPr>
          <w:p w:rsidR="00F31C97" w:rsidRPr="00AA1972" w:rsidRDefault="00AA1972" w:rsidP="005E0C81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>
              <w:rPr>
                <w:rFonts w:ascii="Arial" w:hAnsi="Arial" w:cs="Arial"/>
                <w:color w:val="000000"/>
                <w:sz w:val="20"/>
                <w:szCs w:val="21"/>
              </w:rPr>
              <w:t>Özel</w:t>
            </w:r>
          </w:p>
        </w:tc>
        <w:tc>
          <w:tcPr>
            <w:tcW w:w="1503" w:type="dxa"/>
            <w:vAlign w:val="center"/>
          </w:tcPr>
          <w:p w:rsidR="00F31C97" w:rsidRPr="00AA1972" w:rsidRDefault="00AA197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1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1"/>
                <w:lang w:val="en-US" w:eastAsia="en-US"/>
              </w:rPr>
              <w:t>Ar-Ge Müh.</w:t>
            </w:r>
          </w:p>
        </w:tc>
        <w:tc>
          <w:tcPr>
            <w:tcW w:w="1800" w:type="dxa"/>
            <w:vAlign w:val="center"/>
          </w:tcPr>
          <w:p w:rsidR="00F31C97" w:rsidRPr="00AA1972" w:rsidRDefault="00AA1972" w:rsidP="005E0C81">
            <w:pPr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/>
                <w:sz w:val="20"/>
                <w:szCs w:val="21"/>
              </w:rPr>
              <w:t>Araştırma</w:t>
            </w:r>
          </w:p>
        </w:tc>
      </w:tr>
      <w:tr w:rsidR="00F31C97" w:rsidRPr="00AA1972" w:rsidTr="00AA1972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F31C97" w:rsidRPr="00AA1972" w:rsidRDefault="00AA1972" w:rsidP="005E0C81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 w:rsidRPr="00AA1972">
              <w:rPr>
                <w:rFonts w:ascii="Arial" w:hAnsi="Arial" w:cs="Arial"/>
                <w:color w:val="000000"/>
                <w:sz w:val="20"/>
                <w:szCs w:val="21"/>
              </w:rPr>
              <w:t>2011-devam</w:t>
            </w:r>
          </w:p>
        </w:tc>
        <w:tc>
          <w:tcPr>
            <w:tcW w:w="3147" w:type="dxa"/>
            <w:vAlign w:val="center"/>
          </w:tcPr>
          <w:p w:rsidR="00F31C97" w:rsidRPr="00AA1972" w:rsidRDefault="00AA1972" w:rsidP="005E0C8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Gazi Üniversitesi</w:t>
            </w:r>
          </w:p>
        </w:tc>
        <w:tc>
          <w:tcPr>
            <w:tcW w:w="2097" w:type="dxa"/>
            <w:vAlign w:val="center"/>
          </w:tcPr>
          <w:p w:rsidR="00F31C97" w:rsidRPr="00AA1972" w:rsidRDefault="00AA1972" w:rsidP="005E0C81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>
              <w:rPr>
                <w:rFonts w:ascii="Arial" w:hAnsi="Arial" w:cs="Arial"/>
                <w:color w:val="000000"/>
                <w:sz w:val="2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AA1972" w:rsidRDefault="00AA1972" w:rsidP="005E0C81">
            <w:pPr>
              <w:rPr>
                <w:rFonts w:ascii="Arial" w:hAnsi="Arial" w:cs="Arial"/>
                <w:color w:val="000000"/>
                <w:sz w:val="20"/>
                <w:szCs w:val="21"/>
              </w:rPr>
            </w:pPr>
            <w:r>
              <w:rPr>
                <w:rFonts w:ascii="Arial" w:hAnsi="Arial" w:cs="Arial"/>
                <w:color w:val="000000"/>
                <w:sz w:val="20"/>
                <w:szCs w:val="21"/>
              </w:rPr>
              <w:t>Araş. Gör.</w:t>
            </w:r>
          </w:p>
        </w:tc>
        <w:tc>
          <w:tcPr>
            <w:tcW w:w="1800" w:type="dxa"/>
            <w:vAlign w:val="center"/>
          </w:tcPr>
          <w:p w:rsidR="00F31C97" w:rsidRPr="00AA1972" w:rsidRDefault="00AA1972" w:rsidP="005E0C8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Eğitim, Öğretim &amp; Araştırma</w:t>
            </w:r>
          </w:p>
        </w:tc>
      </w:tr>
      <w:tr w:rsidR="00F31C97" w:rsidTr="00AA1972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14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AA1972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14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AA1972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14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AA1972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147" w:type="dxa"/>
            <w:vAlign w:val="center"/>
          </w:tcPr>
          <w:p w:rsidR="00F31C97" w:rsidRDefault="00F31C97" w:rsidP="005E0C81"/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AA197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2016</w:t>
            </w:r>
          </w:p>
        </w:tc>
        <w:tc>
          <w:tcPr>
            <w:tcW w:w="3780" w:type="dxa"/>
            <w:vAlign w:val="center"/>
          </w:tcPr>
          <w:p w:rsidR="00F31C97" w:rsidRDefault="00AA197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F31C97" w:rsidRDefault="00AA197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Default="00AA197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AA197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2011</w:t>
            </w:r>
          </w:p>
        </w:tc>
        <w:tc>
          <w:tcPr>
            <w:tcW w:w="3780" w:type="dxa"/>
            <w:vAlign w:val="center"/>
          </w:tcPr>
          <w:p w:rsidR="00F31C97" w:rsidRDefault="00AA197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Yüksek Lisans</w:t>
            </w:r>
          </w:p>
        </w:tc>
        <w:tc>
          <w:tcPr>
            <w:tcW w:w="2880" w:type="dxa"/>
            <w:vAlign w:val="center"/>
          </w:tcPr>
          <w:p w:rsidR="00F31C97" w:rsidRDefault="00AA197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Default="00AA197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AA197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2009</w:t>
            </w:r>
          </w:p>
        </w:tc>
        <w:tc>
          <w:tcPr>
            <w:tcW w:w="3780" w:type="dxa"/>
            <w:vAlign w:val="center"/>
          </w:tcPr>
          <w:p w:rsidR="00F31C97" w:rsidRDefault="00AA197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Lisans</w:t>
            </w:r>
          </w:p>
        </w:tc>
        <w:tc>
          <w:tcPr>
            <w:tcW w:w="2880" w:type="dxa"/>
            <w:vAlign w:val="center"/>
          </w:tcPr>
          <w:p w:rsidR="00F31C97" w:rsidRDefault="00AA197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Default="00AA197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123B44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2009</w:t>
            </w:r>
          </w:p>
        </w:tc>
        <w:tc>
          <w:tcPr>
            <w:tcW w:w="8460" w:type="dxa"/>
          </w:tcPr>
          <w:p w:rsidR="00F31C97" w:rsidRDefault="00123B44" w:rsidP="005E0C81">
            <w:r>
              <w:t>Kimya Mühendisleri Odası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123B44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2008</w:t>
            </w:r>
          </w:p>
        </w:tc>
        <w:tc>
          <w:tcPr>
            <w:tcW w:w="8460" w:type="dxa"/>
          </w:tcPr>
          <w:p w:rsidR="00F31C97" w:rsidRDefault="00123B44" w:rsidP="005E0C81">
            <w:r>
              <w:t>Türk Isı Bilimi ve Tekniği Derneği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7C6FC5" w:rsidRDefault="007C6FC5" w:rsidP="007C6FC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 xml:space="preserve">Ebsilon Professional – Introduction and advanced power-plant modelling 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lastRenderedPageBreak/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861D2E" w:rsidP="005E0C81">
            <w:r w:rsidRPr="00861D2E">
              <w:rPr>
                <w:b/>
                <w:bCs/>
                <w:color w:val="000080"/>
              </w:rPr>
              <w:t>Fransızca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861D2E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Almanca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3D6754" w:rsidP="005E0C81">
            <w:r>
              <w:t>Çok iyi</w:t>
            </w:r>
          </w:p>
        </w:tc>
        <w:tc>
          <w:tcPr>
            <w:tcW w:w="2495" w:type="dxa"/>
          </w:tcPr>
          <w:p w:rsidR="00F31C97" w:rsidRDefault="00861D2E" w:rsidP="005E0C81">
            <w:r>
              <w:t>Başlangıç</w:t>
            </w:r>
          </w:p>
        </w:tc>
        <w:tc>
          <w:tcPr>
            <w:tcW w:w="2495" w:type="dxa"/>
          </w:tcPr>
          <w:p w:rsidR="00F31C97" w:rsidRDefault="00F2311D" w:rsidP="005E0C81">
            <w:r>
              <w:t>A1</w:t>
            </w:r>
          </w:p>
        </w:tc>
      </w:tr>
      <w:tr w:rsidR="00F2311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2311D" w:rsidRDefault="00F2311D" w:rsidP="00F2311D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2311D" w:rsidRDefault="00F2311D" w:rsidP="00F2311D">
            <w:r>
              <w:t>Çok iyi</w:t>
            </w:r>
          </w:p>
        </w:tc>
        <w:tc>
          <w:tcPr>
            <w:tcW w:w="2495" w:type="dxa"/>
          </w:tcPr>
          <w:p w:rsidR="00F2311D" w:rsidRDefault="00F2311D" w:rsidP="00F2311D">
            <w:r>
              <w:t>Başlangıç</w:t>
            </w:r>
          </w:p>
        </w:tc>
        <w:tc>
          <w:tcPr>
            <w:tcW w:w="2495" w:type="dxa"/>
          </w:tcPr>
          <w:p w:rsidR="00F2311D" w:rsidRDefault="00F2311D" w:rsidP="00F2311D">
            <w:r w:rsidRPr="00C91E86">
              <w:t>A1</w:t>
            </w:r>
          </w:p>
        </w:tc>
      </w:tr>
      <w:tr w:rsidR="00F2311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2311D" w:rsidRDefault="00F2311D" w:rsidP="00F2311D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2311D" w:rsidRDefault="00F2311D" w:rsidP="00F2311D">
            <w:r>
              <w:t>Çok iyi</w:t>
            </w:r>
          </w:p>
        </w:tc>
        <w:tc>
          <w:tcPr>
            <w:tcW w:w="2495" w:type="dxa"/>
          </w:tcPr>
          <w:p w:rsidR="00F2311D" w:rsidRDefault="00F2311D" w:rsidP="00F2311D">
            <w:r>
              <w:t>Başlangıç</w:t>
            </w:r>
          </w:p>
        </w:tc>
        <w:tc>
          <w:tcPr>
            <w:tcW w:w="2495" w:type="dxa"/>
          </w:tcPr>
          <w:p w:rsidR="00F2311D" w:rsidRDefault="00F2311D" w:rsidP="00F2311D">
            <w:r w:rsidRPr="00C91E86">
              <w:t>A1</w:t>
            </w:r>
          </w:p>
        </w:tc>
      </w:tr>
      <w:tr w:rsidR="00861D2E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861D2E" w:rsidRPr="00130DD0" w:rsidRDefault="00861D2E" w:rsidP="00861D2E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861D2E" w:rsidRDefault="00861D2E" w:rsidP="00861D2E">
            <w:r>
              <w:t>KPDS 2009/80</w:t>
            </w:r>
          </w:p>
          <w:p w:rsidR="00861D2E" w:rsidRDefault="00861D2E" w:rsidP="00861D2E">
            <w:r>
              <w:t>ÜDS   2008/82,5</w:t>
            </w:r>
          </w:p>
        </w:tc>
        <w:tc>
          <w:tcPr>
            <w:tcW w:w="2495" w:type="dxa"/>
          </w:tcPr>
          <w:p w:rsidR="00861D2E" w:rsidRDefault="00861D2E" w:rsidP="00861D2E"/>
        </w:tc>
        <w:tc>
          <w:tcPr>
            <w:tcW w:w="2495" w:type="dxa"/>
          </w:tcPr>
          <w:p w:rsidR="00861D2E" w:rsidRDefault="00861D2E" w:rsidP="00861D2E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9D3EFA" w:rsidP="00AF04CB">
            <w:pPr>
              <w:rPr>
                <w:b/>
                <w:bCs/>
                <w:sz w:val="22"/>
                <w:szCs w:val="22"/>
              </w:rPr>
            </w:pPr>
            <w:r w:rsidRPr="00AF04CB">
              <w:rPr>
                <w:rFonts w:cs="Arial"/>
                <w:szCs w:val="22"/>
              </w:rPr>
              <w:t>Kinetics of Absorptio</w:t>
            </w:r>
            <w:r w:rsidR="00AF04CB">
              <w:rPr>
                <w:rFonts w:cs="Arial"/>
                <w:szCs w:val="22"/>
              </w:rPr>
              <w:t xml:space="preserve">n of Carbon Dioxide into Sodium </w:t>
            </w:r>
            <w:r w:rsidRPr="00AF04CB">
              <w:rPr>
                <w:rFonts w:cs="Arial"/>
                <w:szCs w:val="22"/>
              </w:rPr>
              <w:t>Metaborate Solution</w:t>
            </w:r>
          </w:p>
        </w:tc>
        <w:tc>
          <w:tcPr>
            <w:tcW w:w="1559" w:type="dxa"/>
          </w:tcPr>
          <w:p w:rsidR="006339D0" w:rsidRPr="00FB6F4E" w:rsidRDefault="009D3EF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FB6F4E" w:rsidRDefault="00923C8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6339D0" w:rsidRPr="00FB6F4E" w:rsidRDefault="009D3EF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951FB" w:rsidRDefault="003951FB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3951FB" w:rsidRDefault="003951FB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3951FB" w:rsidRPr="003951FB" w:rsidRDefault="003951FB" w:rsidP="003951FB"/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923C88" w:rsidP="00D50F76">
            <w:pPr>
              <w:rPr>
                <w:b/>
                <w:bCs/>
                <w:sz w:val="22"/>
                <w:szCs w:val="22"/>
              </w:rPr>
            </w:pPr>
            <w:r w:rsidRPr="00D50F76">
              <w:rPr>
                <w:rFonts w:ascii="Arial" w:hAnsi="Arial" w:cs="Arial"/>
                <w:sz w:val="22"/>
                <w:szCs w:val="22"/>
              </w:rPr>
              <w:t>Boric acid production from sodium metaborate with sulfuric acid</w:t>
            </w:r>
          </w:p>
        </w:tc>
        <w:tc>
          <w:tcPr>
            <w:tcW w:w="1559" w:type="dxa"/>
          </w:tcPr>
          <w:p w:rsidR="006339D0" w:rsidRPr="00FB6F4E" w:rsidRDefault="00923C8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ULAKBIM</w:t>
            </w:r>
          </w:p>
        </w:tc>
        <w:tc>
          <w:tcPr>
            <w:tcW w:w="1560" w:type="dxa"/>
          </w:tcPr>
          <w:p w:rsidR="006339D0" w:rsidRPr="00FB6F4E" w:rsidRDefault="000A4AD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6339D0" w:rsidRPr="00FB6F4E" w:rsidRDefault="000A4AD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BC0E45" w:rsidP="00BC0E45">
            <w:pPr>
              <w:rPr>
                <w:b/>
                <w:bCs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>Thermophysical properties of calcium acetate solutions at elevated pressures and different temperatures</w:t>
            </w:r>
          </w:p>
        </w:tc>
        <w:tc>
          <w:tcPr>
            <w:tcW w:w="1560" w:type="dxa"/>
          </w:tcPr>
          <w:p w:rsidR="0034305A" w:rsidRPr="00FB6F4E" w:rsidRDefault="009A5CE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FB6F4E" w:rsidRDefault="009A5CE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9F7B9E" w:rsidP="009F7B9E">
            <w:pPr>
              <w:rPr>
                <w:b/>
                <w:bCs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>Thermophysical Properties of Calcium Acetate + Water Solutions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FF32F9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F7B9E" w:rsidRPr="00FB6F4E" w:rsidTr="0034305A">
        <w:tc>
          <w:tcPr>
            <w:tcW w:w="851" w:type="dxa"/>
          </w:tcPr>
          <w:p w:rsidR="009F7B9E" w:rsidRPr="00FB6F4E" w:rsidRDefault="009F7B9E" w:rsidP="009F7B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9F7B9E" w:rsidRPr="0030614D" w:rsidRDefault="009F7B9E" w:rsidP="009F7B9E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>Experimental investigation of</w:t>
            </w:r>
            <w:r>
              <w:rPr>
                <w:rFonts w:ascii="Arial" w:hAnsi="Arial" w:cs="Arial"/>
                <w:sz w:val="22"/>
                <w:szCs w:val="22"/>
              </w:rPr>
              <w:t xml:space="preserve"> carbon dioxide methanation by S</w:t>
            </w:r>
            <w:r w:rsidRPr="0030614D">
              <w:rPr>
                <w:rFonts w:ascii="Arial" w:hAnsi="Arial" w:cs="Arial"/>
                <w:sz w:val="22"/>
                <w:szCs w:val="22"/>
              </w:rPr>
              <w:t xml:space="preserve">abatier reaction </w:t>
            </w:r>
          </w:p>
        </w:tc>
        <w:tc>
          <w:tcPr>
            <w:tcW w:w="1560" w:type="dxa"/>
          </w:tcPr>
          <w:p w:rsidR="009F7B9E" w:rsidRPr="00FB6F4E" w:rsidRDefault="009F7B9E" w:rsidP="009F7B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F7B9E" w:rsidRPr="00FB6F4E" w:rsidRDefault="00FF32F9" w:rsidP="009F7B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9F7B9E" w:rsidRPr="00FB6F4E" w:rsidRDefault="009F7B9E" w:rsidP="009F7B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F32F9" w:rsidRPr="00FB6F4E" w:rsidTr="0034305A">
        <w:tc>
          <w:tcPr>
            <w:tcW w:w="851" w:type="dxa"/>
          </w:tcPr>
          <w:p w:rsidR="00FF32F9" w:rsidRPr="00FB6F4E" w:rsidRDefault="00FF32F9" w:rsidP="00FF3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FF32F9" w:rsidRPr="0030614D" w:rsidRDefault="00FF32F9" w:rsidP="00FF32F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>Experimental determination of diffusion coefficient of carbon dioxide in calcium acetate solution</w:t>
            </w:r>
          </w:p>
        </w:tc>
        <w:tc>
          <w:tcPr>
            <w:tcW w:w="1560" w:type="dxa"/>
          </w:tcPr>
          <w:p w:rsidR="00FF32F9" w:rsidRPr="00FB6F4E" w:rsidRDefault="00FF32F9" w:rsidP="00FF32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FF32F9" w:rsidRPr="00FB6F4E" w:rsidRDefault="00FF32F9" w:rsidP="00FF32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FF32F9" w:rsidRPr="00FB6F4E" w:rsidRDefault="00FF32F9" w:rsidP="00FF32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F32F9" w:rsidRPr="00FB6F4E" w:rsidTr="0034305A">
        <w:tc>
          <w:tcPr>
            <w:tcW w:w="851" w:type="dxa"/>
          </w:tcPr>
          <w:p w:rsidR="00FF32F9" w:rsidRPr="00FB6F4E" w:rsidRDefault="00854A47" w:rsidP="00FF3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854A47" w:rsidRPr="0030614D" w:rsidRDefault="00854A47" w:rsidP="00854A47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Capturing carbon dioxide from air by carbitol acetate </w:t>
            </w:r>
          </w:p>
          <w:p w:rsidR="00FF32F9" w:rsidRPr="0030614D" w:rsidRDefault="00FF32F9" w:rsidP="00FF32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FF32F9" w:rsidRPr="00FB6F4E" w:rsidRDefault="00FF32F9" w:rsidP="00FF32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FF32F9" w:rsidRPr="00FB6F4E" w:rsidRDefault="00854A47" w:rsidP="00FF32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FF32F9" w:rsidRPr="00FB6F4E" w:rsidRDefault="00FF32F9" w:rsidP="00FF32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F32F9" w:rsidRPr="00FB6F4E" w:rsidTr="0034305A">
        <w:tc>
          <w:tcPr>
            <w:tcW w:w="851" w:type="dxa"/>
          </w:tcPr>
          <w:p w:rsidR="00FF32F9" w:rsidRPr="00FB6F4E" w:rsidRDefault="002C27D6" w:rsidP="00FF3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FF32F9" w:rsidRPr="0030614D" w:rsidRDefault="002C27D6" w:rsidP="002C27D6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Total carbon dioxide absorption capacity of calcium acetate solutions </w:t>
            </w:r>
          </w:p>
        </w:tc>
        <w:tc>
          <w:tcPr>
            <w:tcW w:w="1560" w:type="dxa"/>
          </w:tcPr>
          <w:p w:rsidR="00FF32F9" w:rsidRPr="00FB6F4E" w:rsidRDefault="00FF32F9" w:rsidP="00FF32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FF32F9" w:rsidRPr="00FB6F4E" w:rsidRDefault="002C27D6" w:rsidP="00FF32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FF32F9" w:rsidRPr="00FB6F4E" w:rsidRDefault="00FF32F9" w:rsidP="00FF32F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C27D6" w:rsidRPr="00FB6F4E" w:rsidTr="0034305A">
        <w:tc>
          <w:tcPr>
            <w:tcW w:w="851" w:type="dxa"/>
          </w:tcPr>
          <w:p w:rsidR="002C27D6" w:rsidRPr="00FB6F4E" w:rsidRDefault="002C27D6" w:rsidP="002C2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2C27D6" w:rsidRPr="0030614D" w:rsidRDefault="002C27D6" w:rsidP="002C27D6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Heat capacity and speed of sound of 1-butyl-3-methylimidazolium hexafluorophosphate and 1-butyl-3-methylimidazolium trifluoromethanesulfonate over wide range of temperature </w:t>
            </w:r>
          </w:p>
        </w:tc>
        <w:tc>
          <w:tcPr>
            <w:tcW w:w="1560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C27D6" w:rsidRPr="00FB6F4E" w:rsidTr="0034305A">
        <w:tc>
          <w:tcPr>
            <w:tcW w:w="851" w:type="dxa"/>
          </w:tcPr>
          <w:p w:rsidR="002C27D6" w:rsidRPr="00FB6F4E" w:rsidRDefault="002C27D6" w:rsidP="002C27D6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080" w:type="dxa"/>
          </w:tcPr>
          <w:p w:rsidR="002C27D6" w:rsidRPr="00A922F2" w:rsidRDefault="00A922F2" w:rsidP="00A922F2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Capturing sulfur dioxide from flue gas by iron (II) hydroxide </w:t>
            </w:r>
          </w:p>
        </w:tc>
        <w:tc>
          <w:tcPr>
            <w:tcW w:w="1560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C27D6" w:rsidRPr="00FB6F4E" w:rsidRDefault="00A922F2" w:rsidP="002C27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C27D6" w:rsidRPr="00FB6F4E" w:rsidTr="0034305A">
        <w:tc>
          <w:tcPr>
            <w:tcW w:w="851" w:type="dxa"/>
          </w:tcPr>
          <w:p w:rsidR="002C27D6" w:rsidRPr="00FB6F4E" w:rsidRDefault="00E34DE4" w:rsidP="002C2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2C27D6" w:rsidRPr="00E34DE4" w:rsidRDefault="00E34DE4" w:rsidP="00E34DE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Density of 1-butyl-3-methylimidazolium hexafluorophosphate and methanol binary mixtures </w:t>
            </w:r>
          </w:p>
        </w:tc>
        <w:tc>
          <w:tcPr>
            <w:tcW w:w="1560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C27D6" w:rsidRPr="00FB6F4E" w:rsidRDefault="00E34DE4" w:rsidP="002C27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C27D6" w:rsidRPr="00FB6F4E" w:rsidTr="0034305A">
        <w:tc>
          <w:tcPr>
            <w:tcW w:w="851" w:type="dxa"/>
          </w:tcPr>
          <w:p w:rsidR="002C27D6" w:rsidRPr="00FB6F4E" w:rsidRDefault="002C27D6" w:rsidP="002C27D6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2C27D6" w:rsidRPr="00E34DE4" w:rsidRDefault="00E34DE4" w:rsidP="00E34DE4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Carbon dioxide solubility in 1-ethyl-3-methylimidazolium methanesulfonate ionic liquid </w:t>
            </w:r>
          </w:p>
        </w:tc>
        <w:tc>
          <w:tcPr>
            <w:tcW w:w="1560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C27D6" w:rsidRPr="00FB6F4E" w:rsidRDefault="00E34DE4" w:rsidP="002C27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34305A"/>
    <w:p w:rsidR="003951FB" w:rsidRDefault="003951FB" w:rsidP="0034305A"/>
    <w:p w:rsidR="00436420" w:rsidRPr="0034305A" w:rsidRDefault="00436420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BC0E45" w:rsidRDefault="00BC0E45" w:rsidP="00AF04CB">
            <w:pPr>
              <w:rPr>
                <w:rFonts w:ascii="CIDFont+F2" w:eastAsia="CIDFont+F2" w:hAnsiTheme="minorHAnsi" w:cs="CIDFont+F2"/>
                <w:sz w:val="21"/>
                <w:szCs w:val="21"/>
                <w:lang w:val="en-US"/>
              </w:rPr>
            </w:pPr>
            <w:r w:rsidRPr="00AF04CB">
              <w:rPr>
                <w:rFonts w:cs="Arial"/>
                <w:szCs w:val="22"/>
              </w:rPr>
              <w:t>Soma linyitinin su buhar</w:t>
            </w:r>
            <w:r w:rsidRPr="00AF04CB">
              <w:rPr>
                <w:rFonts w:cs="Arial" w:hint="eastAsia"/>
                <w:szCs w:val="22"/>
              </w:rPr>
              <w:t>ı</w:t>
            </w:r>
            <w:r w:rsidRPr="00AF04CB">
              <w:rPr>
                <w:rFonts w:cs="Arial"/>
                <w:szCs w:val="22"/>
              </w:rPr>
              <w:t xml:space="preserve"> gazla</w:t>
            </w:r>
            <w:r w:rsidRPr="00AF04CB">
              <w:rPr>
                <w:rFonts w:cs="Arial" w:hint="eastAsia"/>
                <w:szCs w:val="22"/>
              </w:rPr>
              <w:t>ş</w:t>
            </w:r>
            <w:r w:rsidRPr="00AF04CB">
              <w:rPr>
                <w:rFonts w:cs="Arial"/>
                <w:szCs w:val="22"/>
              </w:rPr>
              <w:t>t</w:t>
            </w:r>
            <w:r w:rsidRPr="00AF04CB">
              <w:rPr>
                <w:rFonts w:cs="Arial" w:hint="eastAsia"/>
                <w:szCs w:val="22"/>
              </w:rPr>
              <w:t>ı</w:t>
            </w:r>
            <w:r w:rsidRPr="00AF04CB">
              <w:rPr>
                <w:rFonts w:cs="Arial"/>
                <w:szCs w:val="22"/>
              </w:rPr>
              <w:t>rmas</w:t>
            </w:r>
            <w:r w:rsidRPr="00AF04CB">
              <w:rPr>
                <w:rFonts w:cs="Arial" w:hint="eastAsia"/>
                <w:szCs w:val="22"/>
              </w:rPr>
              <w:t>ı</w:t>
            </w:r>
            <w:r w:rsidRPr="00AF04CB">
              <w:rPr>
                <w:rFonts w:cs="Arial"/>
                <w:szCs w:val="22"/>
              </w:rPr>
              <w:t>yla sentez gaz</w:t>
            </w:r>
            <w:r w:rsidRPr="00AF04CB">
              <w:rPr>
                <w:rFonts w:cs="Arial" w:hint="eastAsia"/>
                <w:szCs w:val="22"/>
              </w:rPr>
              <w:t>ı</w:t>
            </w:r>
            <w:r w:rsidRPr="00AF04CB">
              <w:rPr>
                <w:rFonts w:cs="Arial"/>
                <w:szCs w:val="22"/>
              </w:rPr>
              <w:t xml:space="preserve"> </w:t>
            </w:r>
            <w:r w:rsidRPr="00AF04CB">
              <w:rPr>
                <w:rFonts w:cs="Arial" w:hint="eastAsia"/>
                <w:szCs w:val="22"/>
              </w:rPr>
              <w:t>ü</w:t>
            </w:r>
            <w:r w:rsidRPr="00AF04CB">
              <w:rPr>
                <w:rFonts w:cs="Arial"/>
                <w:szCs w:val="22"/>
              </w:rPr>
              <w:t>retimi</w:t>
            </w:r>
          </w:p>
        </w:tc>
        <w:tc>
          <w:tcPr>
            <w:tcW w:w="1560" w:type="dxa"/>
          </w:tcPr>
          <w:p w:rsidR="0034305A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BC0E45" w:rsidP="00BC0E45">
            <w:pPr>
              <w:rPr>
                <w:b/>
                <w:bCs/>
                <w:sz w:val="22"/>
                <w:szCs w:val="22"/>
              </w:rPr>
            </w:pPr>
            <w:r w:rsidRPr="0030614D">
              <w:rPr>
                <w:rFonts w:cs="Arial"/>
                <w:szCs w:val="22"/>
              </w:rPr>
              <w:t>Meşe kömüründen aktif karbon üretimi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9A5CE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C0E45" w:rsidRPr="00FB6F4E" w:rsidTr="00B2750F">
        <w:tc>
          <w:tcPr>
            <w:tcW w:w="851" w:type="dxa"/>
          </w:tcPr>
          <w:p w:rsidR="00BC0E45" w:rsidRPr="00FB6F4E" w:rsidRDefault="00BC0E45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BC0E45" w:rsidRPr="00FB6F4E" w:rsidRDefault="00BC0E45" w:rsidP="00BC0E45">
            <w:pPr>
              <w:rPr>
                <w:b/>
                <w:bCs/>
                <w:sz w:val="22"/>
                <w:szCs w:val="22"/>
              </w:rPr>
            </w:pPr>
            <w:r w:rsidRPr="0030614D">
              <w:rPr>
                <w:rFonts w:cs="Arial"/>
                <w:szCs w:val="22"/>
              </w:rPr>
              <w:t>Bolu-Göynük-Hasanlar bitümlü şeylinin Fisher-Assay cihazında retortlanması</w:t>
            </w:r>
          </w:p>
        </w:tc>
        <w:tc>
          <w:tcPr>
            <w:tcW w:w="1560" w:type="dxa"/>
          </w:tcPr>
          <w:p w:rsidR="00BC0E45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C0E45" w:rsidRPr="00FB6F4E" w:rsidRDefault="009A5CE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BC0E45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C0E45" w:rsidRPr="00FB6F4E" w:rsidTr="00B2750F">
        <w:tc>
          <w:tcPr>
            <w:tcW w:w="851" w:type="dxa"/>
          </w:tcPr>
          <w:p w:rsidR="00BC0E45" w:rsidRPr="00FB6F4E" w:rsidRDefault="00BC0E45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BC0E45" w:rsidRPr="00FB6F4E" w:rsidRDefault="00BC0E45" w:rsidP="00BC0E45">
            <w:pPr>
              <w:rPr>
                <w:b/>
                <w:bCs/>
                <w:sz w:val="22"/>
                <w:szCs w:val="22"/>
              </w:rPr>
            </w:pPr>
            <w:r w:rsidRPr="0030614D">
              <w:rPr>
                <w:rFonts w:cs="Arial"/>
                <w:szCs w:val="22"/>
              </w:rPr>
              <w:t>Fındık kabuğunun torefikasyonu</w:t>
            </w:r>
          </w:p>
        </w:tc>
        <w:tc>
          <w:tcPr>
            <w:tcW w:w="1560" w:type="dxa"/>
          </w:tcPr>
          <w:p w:rsidR="00BC0E45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C0E45" w:rsidRPr="00FB6F4E" w:rsidRDefault="009A5CE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BC0E45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C0E45" w:rsidRPr="00FB6F4E" w:rsidTr="00B2750F">
        <w:tc>
          <w:tcPr>
            <w:tcW w:w="851" w:type="dxa"/>
          </w:tcPr>
          <w:p w:rsidR="00BC0E45" w:rsidRPr="00FB6F4E" w:rsidRDefault="00BC0E45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BC0E45" w:rsidRPr="00BC0E45" w:rsidRDefault="00BC0E45" w:rsidP="00BC0E45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Hatıldağ, Beydili ve Hasanlar yörelerine ait bitümlü şeyllerin pirolizi </w:t>
            </w:r>
          </w:p>
        </w:tc>
        <w:tc>
          <w:tcPr>
            <w:tcW w:w="1560" w:type="dxa"/>
          </w:tcPr>
          <w:p w:rsidR="00BC0E45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C0E45" w:rsidRPr="00FB6F4E" w:rsidRDefault="009A5CE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BC0E45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C0E45" w:rsidRPr="00FB6F4E" w:rsidTr="00B2750F">
        <w:tc>
          <w:tcPr>
            <w:tcW w:w="851" w:type="dxa"/>
          </w:tcPr>
          <w:p w:rsidR="00BC0E45" w:rsidRPr="00FB6F4E" w:rsidRDefault="00BC0E45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BC0E45" w:rsidRPr="00FB6F4E" w:rsidRDefault="00BC0E45" w:rsidP="00BC0E45">
            <w:pPr>
              <w:rPr>
                <w:b/>
                <w:bCs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>Ömrünü tamamlamış otomobil lastiklerin pirolizi</w:t>
            </w:r>
          </w:p>
        </w:tc>
        <w:tc>
          <w:tcPr>
            <w:tcW w:w="1560" w:type="dxa"/>
          </w:tcPr>
          <w:p w:rsidR="00BC0E45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C0E45" w:rsidRPr="00FB6F4E" w:rsidRDefault="00C8463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BC0E45" w:rsidRPr="00FB6F4E" w:rsidRDefault="00BC0E45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F5DF2" w:rsidRPr="00FB6F4E" w:rsidTr="00B2750F">
        <w:tc>
          <w:tcPr>
            <w:tcW w:w="851" w:type="dxa"/>
          </w:tcPr>
          <w:p w:rsidR="00DF5DF2" w:rsidRDefault="00DF5DF2" w:rsidP="00DF5D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DF5DF2" w:rsidRPr="0030614D" w:rsidRDefault="00DF5DF2" w:rsidP="00DF5DF2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Hammadde kaynaklı demir ve alüminyumun hümik asit üretim prosesinde uzaklaştırılması </w:t>
            </w:r>
          </w:p>
        </w:tc>
        <w:tc>
          <w:tcPr>
            <w:tcW w:w="1560" w:type="dxa"/>
          </w:tcPr>
          <w:p w:rsidR="00DF5DF2" w:rsidRPr="00FB6F4E" w:rsidRDefault="00DF5DF2" w:rsidP="00DF5D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DF5DF2" w:rsidRPr="00FB6F4E" w:rsidRDefault="00C84638" w:rsidP="00DF5D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DF5DF2" w:rsidRPr="00FB6F4E" w:rsidRDefault="00DF5DF2" w:rsidP="00DF5D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3086B" w:rsidRPr="00FB6F4E" w:rsidTr="00B2750F">
        <w:tc>
          <w:tcPr>
            <w:tcW w:w="851" w:type="dxa"/>
          </w:tcPr>
          <w:p w:rsidR="0023086B" w:rsidRDefault="0023086B" w:rsidP="002308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23086B" w:rsidRPr="0030614D" w:rsidRDefault="0023086B" w:rsidP="0023086B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Kütahya - Tunçbilek Linyitinin ve Atık Şlamın Gazlaştırılması </w:t>
            </w:r>
          </w:p>
        </w:tc>
        <w:tc>
          <w:tcPr>
            <w:tcW w:w="1560" w:type="dxa"/>
          </w:tcPr>
          <w:p w:rsidR="0023086B" w:rsidRPr="00FB6F4E" w:rsidRDefault="0023086B" w:rsidP="0023086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3086B" w:rsidRPr="00FB6F4E" w:rsidRDefault="00C84638" w:rsidP="0023086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23086B" w:rsidRPr="00FB6F4E" w:rsidRDefault="0023086B" w:rsidP="0023086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3086B" w:rsidRPr="00FB6F4E" w:rsidTr="00B2750F">
        <w:tc>
          <w:tcPr>
            <w:tcW w:w="851" w:type="dxa"/>
          </w:tcPr>
          <w:p w:rsidR="0023086B" w:rsidRDefault="0023086B" w:rsidP="002308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23086B" w:rsidRPr="0030614D" w:rsidRDefault="0023086B" w:rsidP="0023086B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30614D">
              <w:rPr>
                <w:rFonts w:ascii="Arial" w:hAnsi="Arial" w:cs="Arial"/>
                <w:sz w:val="22"/>
                <w:szCs w:val="22"/>
              </w:rPr>
              <w:t xml:space="preserve">arklı Sahalardan Alınan Kömür Örneklerinin ve Doğalgazın Sabit Güç Üretimli Yakma Sistemlerinde Kullanımı </w:t>
            </w:r>
          </w:p>
        </w:tc>
        <w:tc>
          <w:tcPr>
            <w:tcW w:w="1560" w:type="dxa"/>
          </w:tcPr>
          <w:p w:rsidR="0023086B" w:rsidRPr="00FB6F4E" w:rsidRDefault="0023086B" w:rsidP="0023086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3086B" w:rsidRPr="00FB6F4E" w:rsidRDefault="00C84638" w:rsidP="0023086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23086B" w:rsidRPr="00FB6F4E" w:rsidRDefault="0023086B" w:rsidP="0023086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3086B" w:rsidRPr="00FB6F4E" w:rsidTr="00B2750F">
        <w:tc>
          <w:tcPr>
            <w:tcW w:w="851" w:type="dxa"/>
          </w:tcPr>
          <w:p w:rsidR="0023086B" w:rsidRPr="00FB6F4E" w:rsidRDefault="0023086B" w:rsidP="0023086B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23086B" w:rsidRPr="0030614D" w:rsidRDefault="0023086B" w:rsidP="0023086B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Kabarcıklı kolonda kalsiyum asetat çözeltisine karbon dioksitin absorpsiyonu </w:t>
            </w:r>
          </w:p>
        </w:tc>
        <w:tc>
          <w:tcPr>
            <w:tcW w:w="1560" w:type="dxa"/>
          </w:tcPr>
          <w:p w:rsidR="0023086B" w:rsidRPr="00FB6F4E" w:rsidRDefault="0023086B" w:rsidP="0023086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3086B" w:rsidRPr="00FB6F4E" w:rsidRDefault="00C84638" w:rsidP="0023086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23086B" w:rsidRPr="00FB6F4E" w:rsidRDefault="0023086B" w:rsidP="0023086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000F2" w:rsidRPr="00FB6F4E" w:rsidTr="00B2750F">
        <w:tc>
          <w:tcPr>
            <w:tcW w:w="851" w:type="dxa"/>
          </w:tcPr>
          <w:p w:rsidR="005000F2" w:rsidRPr="00FB6F4E" w:rsidRDefault="005000F2" w:rsidP="005000F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5000F2" w:rsidRPr="0030614D" w:rsidRDefault="005000F2" w:rsidP="005000F2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Karbon dioksitin kalsium asetat çözeltisine absorpsiyonunda sıcaklığın reaksiyon kinetiğine etkisi </w:t>
            </w:r>
          </w:p>
        </w:tc>
        <w:tc>
          <w:tcPr>
            <w:tcW w:w="1560" w:type="dxa"/>
          </w:tcPr>
          <w:p w:rsidR="005000F2" w:rsidRPr="00FB6F4E" w:rsidRDefault="005000F2" w:rsidP="005000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000F2" w:rsidRPr="00FB6F4E" w:rsidRDefault="005F46B7" w:rsidP="00500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5000F2" w:rsidRPr="00FB6F4E" w:rsidRDefault="005000F2" w:rsidP="005000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F46B7" w:rsidRPr="00FB6F4E" w:rsidTr="00B2750F">
        <w:tc>
          <w:tcPr>
            <w:tcW w:w="851" w:type="dxa"/>
          </w:tcPr>
          <w:p w:rsidR="005F46B7" w:rsidRPr="00FB6F4E" w:rsidRDefault="005F46B7" w:rsidP="005F46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5F46B7" w:rsidRPr="0030614D" w:rsidRDefault="005F46B7" w:rsidP="005F46B7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Demir (II) hidroksit ile kabarcıklı kolonda baca gazı desülfürizasyonu </w:t>
            </w:r>
          </w:p>
        </w:tc>
        <w:tc>
          <w:tcPr>
            <w:tcW w:w="1560" w:type="dxa"/>
          </w:tcPr>
          <w:p w:rsidR="005F46B7" w:rsidRPr="00FB6F4E" w:rsidRDefault="005F46B7" w:rsidP="005F46B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F46B7" w:rsidRPr="00FB6F4E" w:rsidRDefault="005F46B7" w:rsidP="005F46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5F46B7" w:rsidRPr="00FB6F4E" w:rsidRDefault="005F46B7" w:rsidP="005F46B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C27D6" w:rsidRPr="00FB6F4E" w:rsidTr="00B2750F">
        <w:tc>
          <w:tcPr>
            <w:tcW w:w="851" w:type="dxa"/>
          </w:tcPr>
          <w:p w:rsidR="002C27D6" w:rsidRPr="00AF04CB" w:rsidRDefault="002C27D6" w:rsidP="002C27D6">
            <w:pPr>
              <w:jc w:val="center"/>
              <w:rPr>
                <w:b/>
                <w:sz w:val="22"/>
                <w:szCs w:val="22"/>
              </w:rPr>
            </w:pPr>
            <w:r w:rsidRPr="00AF04CB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2C27D6" w:rsidRPr="00AF04CB" w:rsidRDefault="002C27D6" w:rsidP="002C27D6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04CB">
              <w:rPr>
                <w:rFonts w:ascii="Arial" w:hAnsi="Arial" w:cs="Arial"/>
                <w:sz w:val="22"/>
                <w:szCs w:val="22"/>
              </w:rPr>
              <w:t>Polietilen atığın ve ceviz kabuğunun birlikte su buharı gazlaştırılmasıyla sentez gazı üretimi</w:t>
            </w:r>
          </w:p>
        </w:tc>
        <w:tc>
          <w:tcPr>
            <w:tcW w:w="1560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C27D6" w:rsidRPr="00FB6F4E" w:rsidTr="00B2750F">
        <w:tc>
          <w:tcPr>
            <w:tcW w:w="851" w:type="dxa"/>
          </w:tcPr>
          <w:p w:rsidR="002C27D6" w:rsidRPr="00FB6F4E" w:rsidRDefault="002C27D6" w:rsidP="002C2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2C27D6" w:rsidRPr="0030614D" w:rsidRDefault="002C27D6" w:rsidP="002C27D6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Pirinadan su buharı gazlaştırılmasıyla sentez gazı üretimi </w:t>
            </w:r>
          </w:p>
        </w:tc>
        <w:tc>
          <w:tcPr>
            <w:tcW w:w="1560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C27D6" w:rsidRPr="00FB6F4E" w:rsidTr="00B2750F">
        <w:tc>
          <w:tcPr>
            <w:tcW w:w="851" w:type="dxa"/>
          </w:tcPr>
          <w:p w:rsidR="002C27D6" w:rsidRPr="00FB6F4E" w:rsidRDefault="002C27D6" w:rsidP="002C2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2C27D6" w:rsidRPr="0030614D" w:rsidRDefault="002C27D6" w:rsidP="002C27D6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Soma-Enyez linyitinin karbon dioksit ve su buharı ortamında gazlaştırılması </w:t>
            </w:r>
          </w:p>
        </w:tc>
        <w:tc>
          <w:tcPr>
            <w:tcW w:w="1560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C27D6" w:rsidRPr="00FB6F4E" w:rsidRDefault="00A922F2" w:rsidP="002C27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C27D6" w:rsidRPr="00FB6F4E" w:rsidTr="00B2750F">
        <w:tc>
          <w:tcPr>
            <w:tcW w:w="851" w:type="dxa"/>
          </w:tcPr>
          <w:p w:rsidR="002C27D6" w:rsidRDefault="002C27D6" w:rsidP="002C27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2C27D6" w:rsidRPr="0030614D" w:rsidRDefault="002C27D6" w:rsidP="002C27D6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Ayçiçeği kabuğundan su buharı gazlaştırılması ile sentez gazı üretimi </w:t>
            </w:r>
          </w:p>
        </w:tc>
        <w:tc>
          <w:tcPr>
            <w:tcW w:w="1560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2C27D6" w:rsidRPr="00FB6F4E" w:rsidRDefault="00A922F2" w:rsidP="002C27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2C27D6" w:rsidRPr="00FB6F4E" w:rsidRDefault="002C27D6" w:rsidP="002C27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922F2" w:rsidRPr="00FB6F4E" w:rsidTr="00B2750F">
        <w:tc>
          <w:tcPr>
            <w:tcW w:w="851" w:type="dxa"/>
          </w:tcPr>
          <w:p w:rsidR="00A922F2" w:rsidRDefault="00A922F2" w:rsidP="00A922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A922F2" w:rsidRPr="0030614D" w:rsidRDefault="00A922F2" w:rsidP="00A922F2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14D">
              <w:rPr>
                <w:rFonts w:ascii="Arial" w:hAnsi="Arial" w:cs="Arial"/>
                <w:sz w:val="22"/>
                <w:szCs w:val="22"/>
              </w:rPr>
              <w:t xml:space="preserve">Parabolik oluklu güneş kolektörünün performans analizi </w:t>
            </w:r>
          </w:p>
        </w:tc>
        <w:tc>
          <w:tcPr>
            <w:tcW w:w="1560" w:type="dxa"/>
          </w:tcPr>
          <w:p w:rsidR="00A922F2" w:rsidRPr="00FB6F4E" w:rsidRDefault="00A922F2" w:rsidP="00A922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A922F2" w:rsidRPr="00FB6F4E" w:rsidRDefault="00A922F2" w:rsidP="00A922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A922F2" w:rsidRPr="00FB6F4E" w:rsidRDefault="00A922F2" w:rsidP="00A922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F31C97" w:rsidP="005E0C81"/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0A4ADA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23.06.2014-19.09.2014</w:t>
            </w:r>
          </w:p>
        </w:tc>
        <w:tc>
          <w:tcPr>
            <w:tcW w:w="13112" w:type="dxa"/>
          </w:tcPr>
          <w:p w:rsidR="00F31C97" w:rsidRDefault="000A4ADA" w:rsidP="005E0C81">
            <w:r>
              <w:t>TÜBİTAK 2214-A Doktora Sırası Yurt Dışı Araştırma Bursu</w:t>
            </w:r>
          </w:p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3951FB">
          <w:pgSz w:w="16838" w:h="11906" w:orient="landscape"/>
          <w:pgMar w:top="993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IDFont+F2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6A11DC7"/>
    <w:multiLevelType w:val="hybridMultilevel"/>
    <w:tmpl w:val="3D38F6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A4ADA"/>
    <w:rsid w:val="000D72D8"/>
    <w:rsid w:val="00123B44"/>
    <w:rsid w:val="00130DD0"/>
    <w:rsid w:val="00222324"/>
    <w:rsid w:val="0023086B"/>
    <w:rsid w:val="002418E9"/>
    <w:rsid w:val="00263484"/>
    <w:rsid w:val="002C27D6"/>
    <w:rsid w:val="00320942"/>
    <w:rsid w:val="0034305A"/>
    <w:rsid w:val="003951FB"/>
    <w:rsid w:val="003D6754"/>
    <w:rsid w:val="00436420"/>
    <w:rsid w:val="004A729F"/>
    <w:rsid w:val="004E641D"/>
    <w:rsid w:val="005000F2"/>
    <w:rsid w:val="00577A09"/>
    <w:rsid w:val="005938CF"/>
    <w:rsid w:val="005F46B7"/>
    <w:rsid w:val="005F7663"/>
    <w:rsid w:val="006339D0"/>
    <w:rsid w:val="00664EAA"/>
    <w:rsid w:val="006805BB"/>
    <w:rsid w:val="00714E34"/>
    <w:rsid w:val="007C6FC5"/>
    <w:rsid w:val="007E0063"/>
    <w:rsid w:val="00854A47"/>
    <w:rsid w:val="00861D2E"/>
    <w:rsid w:val="00874E0A"/>
    <w:rsid w:val="00923C88"/>
    <w:rsid w:val="00963FE2"/>
    <w:rsid w:val="00985667"/>
    <w:rsid w:val="009A21E8"/>
    <w:rsid w:val="009A5167"/>
    <w:rsid w:val="009A5CEF"/>
    <w:rsid w:val="009D3EFA"/>
    <w:rsid w:val="009F7B9E"/>
    <w:rsid w:val="00A922F2"/>
    <w:rsid w:val="00AA0E19"/>
    <w:rsid w:val="00AA1972"/>
    <w:rsid w:val="00AF04CB"/>
    <w:rsid w:val="00BA2A2A"/>
    <w:rsid w:val="00BC0E45"/>
    <w:rsid w:val="00C22822"/>
    <w:rsid w:val="00C7519A"/>
    <w:rsid w:val="00C84638"/>
    <w:rsid w:val="00CC23E4"/>
    <w:rsid w:val="00CC58E5"/>
    <w:rsid w:val="00D06662"/>
    <w:rsid w:val="00D50F76"/>
    <w:rsid w:val="00DF5DF2"/>
    <w:rsid w:val="00E27F58"/>
    <w:rsid w:val="00E34DE4"/>
    <w:rsid w:val="00E71F50"/>
    <w:rsid w:val="00E9609F"/>
    <w:rsid w:val="00EB3FEC"/>
    <w:rsid w:val="00F2311D"/>
    <w:rsid w:val="00F31C97"/>
    <w:rsid w:val="00FA1108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4E34"/>
    <w:rPr>
      <w:color w:val="0000FF" w:themeColor="hyperlink"/>
      <w:u w:val="single"/>
    </w:rPr>
  </w:style>
  <w:style w:type="paragraph" w:customStyle="1" w:styleId="Default">
    <w:name w:val="Default"/>
    <w:rsid w:val="00BC0E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4E34"/>
    <w:rPr>
      <w:color w:val="0000FF" w:themeColor="hyperlink"/>
      <w:u w:val="single"/>
    </w:rPr>
  </w:style>
  <w:style w:type="paragraph" w:customStyle="1" w:styleId="Default">
    <w:name w:val="Default"/>
    <w:rsid w:val="00BC0E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uysal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2018-01-05T06:53:00Z</dcterms:created>
  <dcterms:modified xsi:type="dcterms:W3CDTF">2018-01-05T06:53:00Z</dcterms:modified>
</cp:coreProperties>
</file>